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6" w:rsidRDefault="00C83866" w:rsidP="00C83866">
      <w:pPr>
        <w:pStyle w:val="GDPgeneratie"/>
        <w:jc w:val="center"/>
        <w:rPr>
          <w:sz w:val="24"/>
          <w:szCs w:val="24"/>
          <w:u w:val="single"/>
        </w:rPr>
      </w:pPr>
    </w:p>
    <w:p w:rsidR="00C83866" w:rsidRDefault="00C83866" w:rsidP="00C83866">
      <w:pPr>
        <w:pStyle w:val="GDPgeneratie"/>
        <w:jc w:val="center"/>
        <w:rPr>
          <w:sz w:val="24"/>
          <w:szCs w:val="24"/>
          <w:u w:val="single"/>
        </w:rPr>
      </w:pPr>
    </w:p>
    <w:p w:rsidR="00C83866" w:rsidRDefault="00C83866" w:rsidP="00C83866">
      <w:pPr>
        <w:pStyle w:val="GDPgeneratie"/>
        <w:jc w:val="center"/>
        <w:rPr>
          <w:sz w:val="24"/>
          <w:szCs w:val="24"/>
          <w:u w:val="single"/>
        </w:rPr>
      </w:pPr>
    </w:p>
    <w:p w:rsidR="000E5C3E" w:rsidRPr="00C83866" w:rsidRDefault="00C07F72" w:rsidP="00C83866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49</w:t>
      </w:r>
      <w:r w:rsidR="005E0153">
        <w:rPr>
          <w:sz w:val="24"/>
          <w:szCs w:val="24"/>
          <w:u w:val="single"/>
        </w:rPr>
        <w:t xml:space="preserve"> </w:t>
      </w:r>
      <w:r w:rsidR="003F352F">
        <w:rPr>
          <w:sz w:val="24"/>
          <w:szCs w:val="24"/>
          <w:u w:val="single"/>
        </w:rPr>
        <w:t>: GENEALOGIE</w:t>
      </w:r>
      <w:bookmarkStart w:id="0" w:name="_GoBack"/>
      <w:bookmarkEnd w:id="0"/>
      <w:r w:rsidR="00EB7A20">
        <w:rPr>
          <w:sz w:val="24"/>
          <w:szCs w:val="24"/>
          <w:u w:val="single"/>
        </w:rPr>
        <w:t xml:space="preserve"> “van </w:t>
      </w:r>
      <w:proofErr w:type="spellStart"/>
      <w:r w:rsidR="00EB7A20">
        <w:rPr>
          <w:sz w:val="24"/>
          <w:szCs w:val="24"/>
          <w:u w:val="single"/>
        </w:rPr>
        <w:t>Mourik</w:t>
      </w:r>
      <w:proofErr w:type="spellEnd"/>
      <w:r w:rsidR="00EB7A20">
        <w:rPr>
          <w:sz w:val="24"/>
          <w:szCs w:val="24"/>
          <w:u w:val="single"/>
        </w:rPr>
        <w:t>/SILVOLDE”</w:t>
      </w:r>
    </w:p>
    <w:p w:rsidR="000E5C3E" w:rsidRDefault="000E5C3E">
      <w:pPr>
        <w:pStyle w:val="GDPgeneratie"/>
      </w:pPr>
    </w:p>
    <w:p w:rsidR="008E77FA" w:rsidRDefault="008E77FA">
      <w:pPr>
        <w:pStyle w:val="GDPgeneratie"/>
      </w:pPr>
    </w:p>
    <w:p w:rsidR="008E77FA" w:rsidRPr="008E77FA" w:rsidRDefault="008E77FA">
      <w:pPr>
        <w:pStyle w:val="GDPgeneratie"/>
        <w:rPr>
          <w:b w:val="0"/>
          <w:sz w:val="24"/>
          <w:szCs w:val="24"/>
        </w:rPr>
      </w:pPr>
    </w:p>
    <w:p w:rsidR="008E77FA" w:rsidRDefault="008E77FA">
      <w:pPr>
        <w:pStyle w:val="GDPgeneratie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</w:t>
      </w:r>
      <w:r w:rsidR="007459C7">
        <w:rPr>
          <w:b w:val="0"/>
          <w:i/>
          <w:sz w:val="22"/>
          <w:szCs w:val="22"/>
        </w:rPr>
        <w:t xml:space="preserve">Waarschijnlijk betreft het hier geen echte </w:t>
      </w:r>
      <w:proofErr w:type="spellStart"/>
      <w:r w:rsidR="007459C7">
        <w:rPr>
          <w:b w:val="0"/>
          <w:i/>
          <w:sz w:val="22"/>
          <w:szCs w:val="22"/>
        </w:rPr>
        <w:t>Mourik</w:t>
      </w:r>
      <w:proofErr w:type="spellEnd"/>
      <w:r w:rsidR="007459C7">
        <w:rPr>
          <w:b w:val="0"/>
          <w:i/>
          <w:sz w:val="22"/>
          <w:szCs w:val="22"/>
        </w:rPr>
        <w:t xml:space="preserve">, maar is de naam aangepast aan de onze. Immers, van de eerste naamgenoot wordt enerzijds vermeld dat hij uit </w:t>
      </w:r>
      <w:proofErr w:type="spellStart"/>
      <w:r w:rsidR="007459C7">
        <w:rPr>
          <w:b w:val="0"/>
          <w:i/>
          <w:sz w:val="22"/>
          <w:szCs w:val="22"/>
        </w:rPr>
        <w:t>Silvolde</w:t>
      </w:r>
      <w:proofErr w:type="spellEnd"/>
      <w:r w:rsidR="007459C7">
        <w:rPr>
          <w:b w:val="0"/>
          <w:i/>
          <w:sz w:val="22"/>
          <w:szCs w:val="22"/>
        </w:rPr>
        <w:t xml:space="preserve"> afkomstig is, maar anderzijds dat hij in </w:t>
      </w:r>
      <w:proofErr w:type="spellStart"/>
      <w:r w:rsidR="007459C7">
        <w:rPr>
          <w:b w:val="0"/>
          <w:i/>
          <w:sz w:val="22"/>
          <w:szCs w:val="22"/>
        </w:rPr>
        <w:t>Tweeven</w:t>
      </w:r>
      <w:proofErr w:type="spellEnd"/>
      <w:r w:rsidR="007459C7">
        <w:rPr>
          <w:b w:val="0"/>
          <w:i/>
          <w:sz w:val="22"/>
          <w:szCs w:val="22"/>
        </w:rPr>
        <w:t xml:space="preserve"> in </w:t>
      </w:r>
      <w:proofErr w:type="spellStart"/>
      <w:r w:rsidR="007459C7">
        <w:rPr>
          <w:b w:val="0"/>
          <w:i/>
          <w:sz w:val="22"/>
          <w:szCs w:val="22"/>
        </w:rPr>
        <w:t>Münsterland</w:t>
      </w:r>
      <w:proofErr w:type="spellEnd"/>
      <w:r w:rsidR="007459C7">
        <w:rPr>
          <w:b w:val="0"/>
          <w:i/>
          <w:sz w:val="22"/>
          <w:szCs w:val="22"/>
        </w:rPr>
        <w:t xml:space="preserve"> (D.) geboren is. Bovendien wordt hij afwisselend MOURIK en MOURIKKEN genoemd, wat eveneens twijfels oproept. </w:t>
      </w:r>
    </w:p>
    <w:p w:rsidR="008774CE" w:rsidRDefault="008E77FA">
      <w:pPr>
        <w:pStyle w:val="GDPgeneratie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</w:t>
      </w:r>
      <w:r w:rsidR="007459C7">
        <w:rPr>
          <w:b w:val="0"/>
          <w:i/>
          <w:sz w:val="22"/>
          <w:szCs w:val="22"/>
        </w:rPr>
        <w:t xml:space="preserve">Bij nader onderzoek in </w:t>
      </w:r>
      <w:proofErr w:type="spellStart"/>
      <w:r w:rsidR="007459C7">
        <w:rPr>
          <w:b w:val="0"/>
          <w:i/>
          <w:sz w:val="22"/>
          <w:szCs w:val="22"/>
        </w:rPr>
        <w:t>Silvolde</w:t>
      </w:r>
      <w:proofErr w:type="spellEnd"/>
      <w:r w:rsidR="007459C7">
        <w:rPr>
          <w:b w:val="0"/>
          <w:i/>
          <w:sz w:val="22"/>
          <w:szCs w:val="22"/>
        </w:rPr>
        <w:t xml:space="preserve"> werden eveneens R.K. personen gevonden die MOURKEN of MOURKENS heetten. In Barneveld, waar de eerste naamgenoot is gevonden, kan dat, met Aalt </w:t>
      </w:r>
      <w:proofErr w:type="spellStart"/>
      <w:r w:rsidR="007459C7">
        <w:rPr>
          <w:b w:val="0"/>
          <w:i/>
          <w:sz w:val="22"/>
          <w:szCs w:val="22"/>
        </w:rPr>
        <w:t>Adriaanse</w:t>
      </w:r>
      <w:proofErr w:type="spellEnd"/>
      <w:r w:rsidR="007459C7">
        <w:rPr>
          <w:b w:val="0"/>
          <w:i/>
          <w:sz w:val="22"/>
          <w:szCs w:val="22"/>
        </w:rPr>
        <w:t xml:space="preserve"> van </w:t>
      </w:r>
      <w:proofErr w:type="spellStart"/>
      <w:r w:rsidR="007459C7">
        <w:rPr>
          <w:b w:val="0"/>
          <w:i/>
          <w:sz w:val="22"/>
          <w:szCs w:val="22"/>
        </w:rPr>
        <w:t>Maurik</w:t>
      </w:r>
      <w:proofErr w:type="spellEnd"/>
      <w:r w:rsidR="007459C7">
        <w:rPr>
          <w:b w:val="0"/>
          <w:i/>
          <w:sz w:val="22"/>
          <w:szCs w:val="22"/>
        </w:rPr>
        <w:t xml:space="preserve"> ( zie stam Barneveld) als dorpsgenoot gemakkelijk tot </w:t>
      </w:r>
      <w:proofErr w:type="spellStart"/>
      <w:r w:rsidR="007459C7">
        <w:rPr>
          <w:b w:val="0"/>
          <w:i/>
          <w:sz w:val="22"/>
          <w:szCs w:val="22"/>
        </w:rPr>
        <w:t>Mourikken</w:t>
      </w:r>
      <w:proofErr w:type="spellEnd"/>
      <w:r w:rsidR="007459C7">
        <w:rPr>
          <w:b w:val="0"/>
          <w:i/>
          <w:sz w:val="22"/>
          <w:szCs w:val="22"/>
        </w:rPr>
        <w:t xml:space="preserve"> worden. Weliswaar zijn die vermeldingen in </w:t>
      </w:r>
      <w:proofErr w:type="spellStart"/>
      <w:r w:rsidR="007459C7">
        <w:rPr>
          <w:b w:val="0"/>
          <w:i/>
          <w:sz w:val="22"/>
          <w:szCs w:val="22"/>
        </w:rPr>
        <w:t>Silvolde</w:t>
      </w:r>
      <w:proofErr w:type="spellEnd"/>
      <w:r w:rsidR="007459C7">
        <w:rPr>
          <w:b w:val="0"/>
          <w:i/>
          <w:sz w:val="22"/>
          <w:szCs w:val="22"/>
        </w:rPr>
        <w:t xml:space="preserve"> uit 1714, dus 70 jaar vroeger, maar dat doet aan de waarschijnlijkheid niets af.</w:t>
      </w:r>
    </w:p>
    <w:p w:rsidR="007459C7" w:rsidRPr="007459C7" w:rsidRDefault="008E77FA">
      <w:pPr>
        <w:pStyle w:val="GDPgeneratie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</w:t>
      </w:r>
      <w:r w:rsidR="007459C7">
        <w:rPr>
          <w:b w:val="0"/>
          <w:i/>
          <w:sz w:val="22"/>
          <w:szCs w:val="22"/>
        </w:rPr>
        <w:t>De R.K. dopen en huwelijken hebben alle plaatsgevonden in Achterveld, een</w:t>
      </w:r>
      <w:r>
        <w:rPr>
          <w:b w:val="0"/>
          <w:i/>
          <w:sz w:val="22"/>
          <w:szCs w:val="22"/>
        </w:rPr>
        <w:t xml:space="preserve"> </w:t>
      </w:r>
      <w:r w:rsidR="007459C7">
        <w:rPr>
          <w:b w:val="0"/>
          <w:i/>
          <w:sz w:val="22"/>
          <w:szCs w:val="22"/>
        </w:rPr>
        <w:t>buurtschap onder Barneveld</w:t>
      </w:r>
      <w:r>
        <w:rPr>
          <w:b w:val="0"/>
          <w:i/>
          <w:sz w:val="22"/>
          <w:szCs w:val="22"/>
        </w:rPr>
        <w:t>, waar de R.K. hun kerk hadden gebouwd.</w:t>
      </w:r>
    </w:p>
    <w:p w:rsidR="000E5C3E" w:rsidRDefault="000E5C3E">
      <w:pPr>
        <w:pStyle w:val="GDPgeneratie"/>
        <w:rPr>
          <w:b w:val="0"/>
          <w:bCs w:val="0"/>
          <w:sz w:val="22"/>
          <w:szCs w:val="22"/>
        </w:rPr>
      </w:pPr>
    </w:p>
    <w:p w:rsidR="008E77FA" w:rsidRDefault="008E77FA" w:rsidP="008E77FA">
      <w:pPr>
        <w:pStyle w:val="GDPpersoon"/>
        <w:jc w:val="center"/>
        <w:rPr>
          <w:b/>
          <w:sz w:val="24"/>
          <w:szCs w:val="24"/>
          <w:u w:val="single"/>
        </w:rPr>
      </w:pPr>
    </w:p>
    <w:p w:rsidR="000E5C3E" w:rsidRDefault="00EB7A20" w:rsidP="008E77FA">
      <w:pPr>
        <w:pStyle w:val="GDPpersoon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Genealogie</w:t>
      </w:r>
    </w:p>
    <w:p w:rsidR="00EB7A20" w:rsidRPr="008E77FA" w:rsidRDefault="00EB7A20" w:rsidP="008E77FA">
      <w:pPr>
        <w:pStyle w:val="GDPpersoon"/>
        <w:jc w:val="center"/>
        <w:rPr>
          <w:b/>
          <w:sz w:val="24"/>
          <w:szCs w:val="24"/>
          <w:u w:val="single"/>
        </w:rPr>
      </w:pPr>
    </w:p>
    <w:p w:rsidR="008E77FA" w:rsidRDefault="00EB7A20">
      <w:pPr>
        <w:pStyle w:val="GDPpersoon"/>
      </w:pPr>
      <w:r>
        <w:tab/>
      </w:r>
      <w:r>
        <w:tab/>
      </w:r>
      <w:r>
        <w:tab/>
      </w:r>
      <w:r>
        <w:tab/>
      </w:r>
      <w:r>
        <w:tab/>
        <w:t xml:space="preserve">Samenstelling: Chr. van </w:t>
      </w:r>
      <w:proofErr w:type="spellStart"/>
      <w:r>
        <w:t>Mourik</w:t>
      </w:r>
      <w:proofErr w:type="spellEnd"/>
    </w:p>
    <w:p w:rsidR="008E77FA" w:rsidRDefault="008E77FA">
      <w:pPr>
        <w:pStyle w:val="GDPpersoon"/>
      </w:pPr>
    </w:p>
    <w:p w:rsidR="000E5C3E" w:rsidRDefault="00B709B9">
      <w:pPr>
        <w:pStyle w:val="GDPpersoon"/>
      </w:pPr>
      <w:r>
        <w:t>I.</w:t>
      </w:r>
      <w:r>
        <w:tab/>
      </w:r>
      <w:bookmarkStart w:id="1" w:name="kr42262_682078_0"/>
      <w:bookmarkEnd w:id="1"/>
      <w:r>
        <w:rPr>
          <w:b/>
          <w:bCs/>
          <w:color w:val="010000"/>
        </w:rPr>
        <w:t>Jan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"Maurik:Jan *1766"</w:instrText>
      </w:r>
      <w:r w:rsidR="00037190">
        <w:rPr>
          <w:b/>
          <w:bCs/>
          <w:color w:val="010000"/>
        </w:rPr>
        <w:fldChar w:fldCharType="end"/>
      </w:r>
      <w:r>
        <w:t xml:space="preserve">, geb. circa 1766,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Barneveld</w:t>
      </w:r>
      <w:r>
        <w:t xml:space="preserve"> op 9 </w:t>
      </w:r>
      <w:proofErr w:type="spellStart"/>
      <w:r>
        <w:t>jun</w:t>
      </w:r>
      <w:proofErr w:type="spellEnd"/>
      <w:r>
        <w:t xml:space="preserve"> 1786,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Barneveld</w:t>
      </w:r>
      <w:r>
        <w:t xml:space="preserve"> op 25 </w:t>
      </w:r>
      <w:proofErr w:type="spellStart"/>
      <w:r>
        <w:t>jun</w:t>
      </w:r>
      <w:proofErr w:type="spellEnd"/>
      <w:r>
        <w:t xml:space="preserve"> 1786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geboren te </w:t>
      </w:r>
      <w:proofErr w:type="spellStart"/>
      <w:r>
        <w:rPr>
          <w:color w:val="000000"/>
        </w:rPr>
        <w:t>Tweeven</w:t>
      </w:r>
      <w:proofErr w:type="spellEnd"/>
      <w:r>
        <w:rPr>
          <w:color w:val="000000"/>
        </w:rPr>
        <w:t xml:space="preserve"> in Munsterland en wonende te Barneveld en zij als weduwe van </w:t>
      </w:r>
      <w:proofErr w:type="spellStart"/>
      <w:r>
        <w:rPr>
          <w:color w:val="000000"/>
        </w:rPr>
        <w:t>Borcherd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Winkelhuisen</w:t>
      </w:r>
      <w:proofErr w:type="spellEnd"/>
      <w:r>
        <w:rPr>
          <w:color w:val="000000"/>
        </w:rPr>
        <w:t>, geboren en wonende te Barneveld</w:t>
      </w:r>
      <w:r>
        <w:t xml:space="preserve"> met </w:t>
      </w:r>
      <w:r>
        <w:rPr>
          <w:b/>
          <w:bCs/>
          <w:color w:val="010000"/>
        </w:rPr>
        <w:t>Jacoba Hendriks</w:t>
      </w:r>
      <w:r>
        <w:t xml:space="preserve"> </w:t>
      </w:r>
      <w:r>
        <w:rPr>
          <w:b/>
          <w:bCs/>
          <w:color w:val="010000"/>
        </w:rPr>
        <w:t xml:space="preserve">ter </w:t>
      </w:r>
      <w:proofErr w:type="spellStart"/>
      <w:r>
        <w:rPr>
          <w:b/>
          <w:bCs/>
          <w:color w:val="010000"/>
        </w:rPr>
        <w:t>Heijde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"Heijde, ter:Jacoba Hendriks †1792"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Barneveld</w:t>
      </w:r>
      <w:r>
        <w:t xml:space="preserve"> op 20 </w:t>
      </w:r>
      <w:proofErr w:type="spellStart"/>
      <w:r>
        <w:t>sep</w:t>
      </w:r>
      <w:proofErr w:type="spellEnd"/>
      <w:r>
        <w:t xml:space="preserve"> 1792 </w:t>
      </w:r>
      <w:r>
        <w:rPr>
          <w:color w:val="000000"/>
        </w:rPr>
        <w:t xml:space="preserve">, als Jacoba ter Heijden, vr. van Jan </w:t>
      </w:r>
      <w:proofErr w:type="spellStart"/>
      <w:r>
        <w:rPr>
          <w:color w:val="000000"/>
        </w:rPr>
        <w:t>Mouwrik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Barneveld</w:t>
      </w:r>
      <w:r>
        <w:t xml:space="preserve"> op 24 </w:t>
      </w:r>
      <w:proofErr w:type="spellStart"/>
      <w:r>
        <w:t>sep</w:t>
      </w:r>
      <w:proofErr w:type="spellEnd"/>
      <w:r>
        <w:t> 1792.</w:t>
      </w:r>
    </w:p>
    <w:p w:rsidR="000E5C3E" w:rsidRDefault="00B709B9">
      <w:pPr>
        <w:pStyle w:val="GDPpersoon"/>
      </w:pPr>
      <w:r>
        <w:tab/>
        <w:t>Uit dit huwelijk:</w:t>
      </w:r>
    </w:p>
    <w:p w:rsidR="000E5C3E" w:rsidRDefault="00B709B9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Joanna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"Maurik:Joanna *1787"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31 </w:t>
      </w:r>
      <w:proofErr w:type="spellStart"/>
      <w:r>
        <w:t>mrt</w:t>
      </w:r>
      <w:proofErr w:type="spellEnd"/>
      <w:r>
        <w:t xml:space="preserve"> 1787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Jacobje</w:t>
      </w:r>
      <w:proofErr w:type="spellEnd"/>
      <w:r>
        <w:rPr>
          <w:color w:val="000000"/>
        </w:rPr>
        <w:t xml:space="preserve"> ter Heiden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24 </w:t>
      </w:r>
      <w:proofErr w:type="spellStart"/>
      <w:r>
        <w:t>okt</w:t>
      </w:r>
      <w:proofErr w:type="spellEnd"/>
      <w:r>
        <w:t xml:space="preserve"> 1790 </w:t>
      </w:r>
      <w:r>
        <w:rPr>
          <w:color w:val="000000"/>
        </w:rPr>
        <w:t xml:space="preserve">, als kind van Jan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Koba</w:t>
      </w:r>
      <w:proofErr w:type="spellEnd"/>
      <w:r>
        <w:rPr>
          <w:color w:val="000000"/>
        </w:rPr>
        <w:t xml:space="preserve"> ter </w:t>
      </w:r>
      <w:proofErr w:type="spellStart"/>
      <w:r>
        <w:rPr>
          <w:color w:val="000000"/>
        </w:rPr>
        <w:t>Heijde</w:t>
      </w:r>
      <w:proofErr w:type="spellEnd"/>
      <w:r>
        <w:t xml:space="preserve">, </w:t>
      </w:r>
      <w:proofErr w:type="spellStart"/>
      <w:r>
        <w:t>begr</w:t>
      </w:r>
      <w:proofErr w:type="spellEnd"/>
      <w:r>
        <w:t>. op 27 </w:t>
      </w:r>
      <w:proofErr w:type="spellStart"/>
      <w:r>
        <w:t>okt</w:t>
      </w:r>
      <w:proofErr w:type="spellEnd"/>
      <w:r>
        <w:t> 1790.</w:t>
      </w:r>
    </w:p>
    <w:p w:rsidR="000E5C3E" w:rsidRDefault="00B709B9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Hermannus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"Maurik:Hermannus *1789"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26 </w:t>
      </w:r>
      <w:proofErr w:type="spellStart"/>
      <w:r>
        <w:t>jun</w:t>
      </w:r>
      <w:proofErr w:type="spellEnd"/>
      <w:r>
        <w:t xml:space="preserve"> 1789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Jacobje</w:t>
      </w:r>
      <w:proofErr w:type="spellEnd"/>
      <w:r>
        <w:rPr>
          <w:color w:val="000000"/>
        </w:rPr>
        <w:t xml:space="preserve"> Ter Heiden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7 </w:t>
      </w:r>
      <w:proofErr w:type="spellStart"/>
      <w:r>
        <w:t>dec</w:t>
      </w:r>
      <w:proofErr w:type="spellEnd"/>
      <w:r>
        <w:t xml:space="preserve"> 1789, </w:t>
      </w:r>
      <w:proofErr w:type="spellStart"/>
      <w:r>
        <w:t>begr</w:t>
      </w:r>
      <w:proofErr w:type="spellEnd"/>
      <w:r>
        <w:t>. op 8 </w:t>
      </w:r>
      <w:proofErr w:type="spellStart"/>
      <w:r>
        <w:t>dec</w:t>
      </w:r>
      <w:proofErr w:type="spellEnd"/>
      <w:r>
        <w:t> 1789.</w:t>
      </w:r>
    </w:p>
    <w:p w:rsidR="000E5C3E" w:rsidRDefault="00B709B9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Joanna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"Maurik:Joanna *1791"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10 jan 1791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Jacobje</w:t>
      </w:r>
      <w:proofErr w:type="spellEnd"/>
      <w:r>
        <w:rPr>
          <w:color w:val="000000"/>
        </w:rPr>
        <w:t xml:space="preserve"> Ter Heiden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Hoogland</w:t>
      </w:r>
      <w:r>
        <w:t xml:space="preserve"> op 5 </w:t>
      </w:r>
      <w:proofErr w:type="spellStart"/>
      <w:r>
        <w:t>apr</w:t>
      </w:r>
      <w:proofErr w:type="spellEnd"/>
      <w:r>
        <w:t xml:space="preserve"> 1834 </w:t>
      </w:r>
      <w:r>
        <w:rPr>
          <w:color w:val="000000"/>
        </w:rPr>
        <w:t xml:space="preserve">, als Jannetje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e/v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van Barneveld</w:t>
      </w:r>
      <w:r>
        <w:t xml:space="preserve">, </w:t>
      </w:r>
      <w:proofErr w:type="spellStart"/>
      <w:r>
        <w:t>tr</w:t>
      </w:r>
      <w:proofErr w:type="spellEnd"/>
      <w:r>
        <w:t xml:space="preserve">. circa 1811 met </w:t>
      </w:r>
      <w:proofErr w:type="spellStart"/>
      <w:r>
        <w:rPr>
          <w:b/>
          <w:bCs/>
          <w:color w:val="010000"/>
        </w:rPr>
        <w:t>Teunis</w:t>
      </w:r>
      <w:proofErr w:type="spellEnd"/>
      <w:r>
        <w:t xml:space="preserve"> </w:t>
      </w:r>
      <w:r>
        <w:rPr>
          <w:b/>
          <w:bCs/>
          <w:color w:val="010000"/>
        </w:rPr>
        <w:t>van Barneveld</w:t>
      </w:r>
      <w:r w:rsidR="00037190">
        <w:rPr>
          <w:b/>
          <w:bCs/>
          <w:color w:val="010000"/>
        </w:rPr>
        <w:fldChar w:fldCharType="begin"/>
      </w:r>
      <w:r>
        <w:instrText>xe "Barneveld, van:Teunis †1834"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na 5 </w:t>
      </w:r>
      <w:proofErr w:type="spellStart"/>
      <w:r>
        <w:t>apr</w:t>
      </w:r>
      <w:proofErr w:type="spellEnd"/>
      <w:r>
        <w:t> 1834.</w:t>
      </w:r>
    </w:p>
    <w:p w:rsidR="000E5C3E" w:rsidRDefault="000E5C3E">
      <w:pPr>
        <w:pStyle w:val="GDPpersoon"/>
      </w:pPr>
    </w:p>
    <w:p w:rsidR="000E5C3E" w:rsidRDefault="00B709B9">
      <w:pPr>
        <w:pStyle w:val="GDPpersoon"/>
      </w:pPr>
      <w:r>
        <w:tab/>
      </w:r>
      <w:r>
        <w:rPr>
          <w:b/>
          <w:bCs/>
          <w:color w:val="010000"/>
        </w:rPr>
        <w:t>Jan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"Maurik:Jan *1766"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proofErr w:type="spellStart"/>
      <w:r>
        <w:rPr>
          <w:color w:val="000000"/>
        </w:rPr>
        <w:t>Silvolde</w:t>
      </w:r>
      <w:proofErr w:type="spellEnd"/>
      <w:r>
        <w:t xml:space="preserve"> op 27 </w:t>
      </w:r>
      <w:proofErr w:type="spellStart"/>
      <w:r>
        <w:t>okt</w:t>
      </w:r>
      <w:proofErr w:type="spellEnd"/>
      <w:r>
        <w:t xml:space="preserve"> 1793 </w:t>
      </w:r>
      <w:r>
        <w:rPr>
          <w:color w:val="000000"/>
        </w:rPr>
        <w:t xml:space="preserve">, met attestatie naar Barneveld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30-10-1793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Barneveld</w:t>
      </w:r>
      <w:r>
        <w:t xml:space="preserve"> op 10 </w:t>
      </w:r>
      <w:proofErr w:type="spellStart"/>
      <w:r>
        <w:t>nov</w:t>
      </w:r>
      <w:proofErr w:type="spellEnd"/>
      <w:r>
        <w:t xml:space="preserve"> 1793 </w:t>
      </w:r>
      <w:r>
        <w:rPr>
          <w:color w:val="000000"/>
        </w:rPr>
        <w:t xml:space="preserve">, hij als Jan </w:t>
      </w:r>
      <w:proofErr w:type="spellStart"/>
      <w:r>
        <w:rPr>
          <w:color w:val="000000"/>
        </w:rPr>
        <w:t>Maurikken</w:t>
      </w:r>
      <w:proofErr w:type="spellEnd"/>
      <w:r>
        <w:rPr>
          <w:color w:val="000000"/>
        </w:rPr>
        <w:t xml:space="preserve">, weduwnaar van Jacoba ter </w:t>
      </w:r>
      <w:proofErr w:type="spellStart"/>
      <w:r>
        <w:rPr>
          <w:color w:val="000000"/>
        </w:rPr>
        <w:t>Heijde</w:t>
      </w:r>
      <w:proofErr w:type="spellEnd"/>
      <w:r>
        <w:rPr>
          <w:color w:val="000000"/>
        </w:rPr>
        <w:t xml:space="preserve">, geboren te </w:t>
      </w:r>
      <w:proofErr w:type="spellStart"/>
      <w:r>
        <w:rPr>
          <w:color w:val="000000"/>
        </w:rPr>
        <w:t>Zilvolde</w:t>
      </w:r>
      <w:proofErr w:type="spellEnd"/>
      <w:r>
        <w:rPr>
          <w:color w:val="000000"/>
        </w:rPr>
        <w:t xml:space="preserve"> en wonende te Barneveld</w:t>
      </w:r>
      <w:r>
        <w:t xml:space="preserve"> met </w:t>
      </w:r>
      <w:proofErr w:type="spellStart"/>
      <w:r>
        <w:rPr>
          <w:b/>
          <w:bCs/>
          <w:color w:val="010000"/>
        </w:rPr>
        <w:t>Geertruyd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Bongers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"Bongers:Geertruyd *1770"</w:instrText>
      </w:r>
      <w:r w:rsidR="00037190">
        <w:rPr>
          <w:b/>
          <w:bCs/>
          <w:color w:val="010000"/>
        </w:rPr>
        <w:fldChar w:fldCharType="end"/>
      </w:r>
      <w:r>
        <w:t xml:space="preserve">, dr. van Hendrik Jan </w:t>
      </w:r>
      <w:proofErr w:type="spellStart"/>
      <w:r>
        <w:t>Bongers</w:t>
      </w:r>
      <w:proofErr w:type="spellEnd"/>
      <w:r>
        <w:t xml:space="preserve"> en N. N, geb. te </w:t>
      </w:r>
      <w:proofErr w:type="spellStart"/>
      <w:r>
        <w:rPr>
          <w:color w:val="000000"/>
        </w:rPr>
        <w:t>Silvolde</w:t>
      </w:r>
      <w:proofErr w:type="spellEnd"/>
      <w:r>
        <w:t xml:space="preserve"> circa 1770,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Barneveld</w:t>
      </w:r>
      <w:r>
        <w:t xml:space="preserve"> op 7 </w:t>
      </w:r>
      <w:proofErr w:type="spellStart"/>
      <w:r>
        <w:t>feb</w:t>
      </w:r>
      <w:proofErr w:type="spellEnd"/>
      <w:r>
        <w:t xml:space="preserve"> 1798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Geertruij</w:t>
      </w:r>
      <w:proofErr w:type="spellEnd"/>
      <w:r>
        <w:rPr>
          <w:color w:val="000000"/>
        </w:rPr>
        <w:t xml:space="preserve">, vrouw van Jan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Barneveld</w:t>
      </w:r>
      <w:r>
        <w:t xml:space="preserve"> op 14 </w:t>
      </w:r>
      <w:proofErr w:type="spellStart"/>
      <w:r>
        <w:t>feb</w:t>
      </w:r>
      <w:proofErr w:type="spellEnd"/>
      <w:r>
        <w:t xml:space="preserve"> 1798 </w:t>
      </w:r>
      <w:r>
        <w:rPr>
          <w:color w:val="000000"/>
        </w:rPr>
        <w:t>, van de armen</w:t>
      </w:r>
      <w:r>
        <w:t>.</w:t>
      </w:r>
    </w:p>
    <w:p w:rsidR="000E5C3E" w:rsidRDefault="00B709B9">
      <w:pPr>
        <w:pStyle w:val="GDPpersoon"/>
      </w:pPr>
      <w:r>
        <w:tab/>
        <w:t>Uit dit huwelijk:</w:t>
      </w:r>
    </w:p>
    <w:p w:rsidR="000E5C3E" w:rsidRDefault="00B709B9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Henrica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"Maurik:Henrica *1794"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12 </w:t>
      </w:r>
      <w:proofErr w:type="spellStart"/>
      <w:r>
        <w:t>aug</w:t>
      </w:r>
      <w:proofErr w:type="spellEnd"/>
      <w:r>
        <w:t xml:space="preserve"> 1794 </w:t>
      </w:r>
      <w:r>
        <w:rPr>
          <w:color w:val="000000"/>
        </w:rPr>
        <w:t xml:space="preserve">, ouders als Joan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Gertrud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Bongers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10 </w:t>
      </w:r>
      <w:proofErr w:type="spellStart"/>
      <w:r>
        <w:t>jun</w:t>
      </w:r>
      <w:proofErr w:type="spellEnd"/>
      <w:r>
        <w:t xml:space="preserve"> 1795 </w:t>
      </w:r>
      <w:r>
        <w:rPr>
          <w:color w:val="000000"/>
        </w:rPr>
        <w:t xml:space="preserve">, als kind van Jan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>. op 13 </w:t>
      </w:r>
      <w:proofErr w:type="spellStart"/>
      <w:r>
        <w:t>jun</w:t>
      </w:r>
      <w:proofErr w:type="spellEnd"/>
      <w:r>
        <w:t> 1795.</w:t>
      </w:r>
    </w:p>
    <w:p w:rsidR="000E5C3E" w:rsidRDefault="00B709B9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Hendricus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"Maurik:Hendricus *1796"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29 </w:t>
      </w:r>
      <w:proofErr w:type="spellStart"/>
      <w:r>
        <w:t>jul</w:t>
      </w:r>
      <w:proofErr w:type="spellEnd"/>
      <w:r>
        <w:t xml:space="preserve"> 1796,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</w:t>
      </w:r>
      <w:r w:rsidR="00EB7A20">
        <w:rPr>
          <w:color w:val="000000"/>
        </w:rPr>
        <w:t xml:space="preserve"> </w:t>
      </w:r>
      <w:r>
        <w:rPr>
          <w:color w:val="000000"/>
        </w:rPr>
        <w:t>Achterveld</w:t>
      </w:r>
      <w:r>
        <w:t xml:space="preserve"> op 3 </w:t>
      </w:r>
      <w:proofErr w:type="spellStart"/>
      <w:r>
        <w:t>sep</w:t>
      </w:r>
      <w:proofErr w:type="spellEnd"/>
      <w:r>
        <w:t xml:space="preserve"> 1797 </w:t>
      </w:r>
      <w:r>
        <w:rPr>
          <w:color w:val="000000"/>
        </w:rPr>
        <w:t xml:space="preserve">, als kind van Jan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>. op 5 </w:t>
      </w:r>
      <w:proofErr w:type="spellStart"/>
      <w:r>
        <w:t>sep</w:t>
      </w:r>
      <w:proofErr w:type="spellEnd"/>
      <w:r>
        <w:t> 1797.</w:t>
      </w:r>
    </w:p>
    <w:p w:rsidR="000E5C3E" w:rsidRDefault="000E5C3E">
      <w:pPr>
        <w:pStyle w:val="GDPpersoon"/>
      </w:pPr>
    </w:p>
    <w:p w:rsidR="000E5C3E" w:rsidRDefault="00B709B9">
      <w:pPr>
        <w:pStyle w:val="GDPpersoon"/>
      </w:pPr>
      <w:r>
        <w:tab/>
      </w:r>
      <w:r>
        <w:rPr>
          <w:b/>
          <w:bCs/>
          <w:color w:val="010000"/>
        </w:rPr>
        <w:t>Jan</w:t>
      </w:r>
      <w:r>
        <w:t xml:space="preserve"> </w:t>
      </w:r>
      <w:proofErr w:type="spellStart"/>
      <w:r>
        <w:rPr>
          <w:b/>
          <w:bCs/>
          <w:color w:val="010000"/>
        </w:rPr>
        <w:t>Maurik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"Maurik:Jan *1766"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kerk.huw</w:t>
      </w:r>
      <w:proofErr w:type="spellEnd"/>
      <w:r>
        <w:t xml:space="preserve">. (3) 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6 mei 1798 </w:t>
      </w:r>
      <w:r>
        <w:rPr>
          <w:color w:val="000000"/>
        </w:rPr>
        <w:t xml:space="preserve">, hij als weduwnaar en zij geboren te </w:t>
      </w:r>
      <w:proofErr w:type="spellStart"/>
      <w:r>
        <w:rPr>
          <w:color w:val="000000"/>
        </w:rPr>
        <w:t>Zuijdlo</w:t>
      </w:r>
      <w:proofErr w:type="spellEnd"/>
      <w:r>
        <w:rPr>
          <w:color w:val="000000"/>
        </w:rPr>
        <w:t xml:space="preserve"> in het Munsterland</w:t>
      </w:r>
      <w:r>
        <w:t xml:space="preserve"> met </w:t>
      </w:r>
      <w:r>
        <w:rPr>
          <w:b/>
          <w:bCs/>
          <w:color w:val="010000"/>
        </w:rPr>
        <w:t>Elisabeth</w:t>
      </w:r>
      <w:r>
        <w:t xml:space="preserve"> </w:t>
      </w:r>
      <w:r>
        <w:rPr>
          <w:b/>
          <w:bCs/>
          <w:color w:val="010000"/>
        </w:rPr>
        <w:t>Aartsen</w:t>
      </w:r>
      <w:r w:rsidR="00037190">
        <w:rPr>
          <w:b/>
          <w:bCs/>
          <w:color w:val="010000"/>
        </w:rPr>
        <w:fldChar w:fldCharType="begin"/>
      </w:r>
      <w:r>
        <w:instrText>xe "Aartsen:Elisabeth"</w:instrText>
      </w:r>
      <w:r w:rsidR="00037190">
        <w:rPr>
          <w:b/>
          <w:bCs/>
          <w:color w:val="010000"/>
        </w:rPr>
        <w:fldChar w:fldCharType="end"/>
      </w:r>
      <w:r>
        <w:t>.</w:t>
      </w:r>
    </w:p>
    <w:p w:rsidR="000E5C3E" w:rsidRDefault="00B709B9">
      <w:pPr>
        <w:pStyle w:val="GDPpersoon"/>
      </w:pPr>
      <w:r>
        <w:tab/>
        <w:t>Uit dit huwelijk:</w:t>
      </w:r>
    </w:p>
    <w:p w:rsidR="000E5C3E" w:rsidRDefault="00B709B9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Christina</w:t>
      </w:r>
      <w:r>
        <w:t xml:space="preserve"> </w:t>
      </w:r>
      <w:proofErr w:type="spellStart"/>
      <w:r>
        <w:rPr>
          <w:b/>
          <w:bCs/>
          <w:color w:val="010000"/>
        </w:rPr>
        <w:t>Maurikken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"Maurikken:Christina *1799"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4 </w:t>
      </w:r>
      <w:proofErr w:type="spellStart"/>
      <w:r>
        <w:t>feb</w:t>
      </w:r>
      <w:proofErr w:type="spellEnd"/>
      <w:r>
        <w:t xml:space="preserve"> 1799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Maurikken</w:t>
      </w:r>
      <w:proofErr w:type="spellEnd"/>
      <w:r>
        <w:rPr>
          <w:color w:val="000000"/>
        </w:rPr>
        <w:t xml:space="preserve"> en Elisabeth Aartsen; als doopgetuige </w:t>
      </w:r>
      <w:proofErr w:type="spellStart"/>
      <w:r>
        <w:rPr>
          <w:color w:val="000000"/>
        </w:rPr>
        <w:t>Gisbertjen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Tuenis</w:t>
      </w:r>
      <w:proofErr w:type="spellEnd"/>
      <w:r>
        <w:t>.</w:t>
      </w:r>
    </w:p>
    <w:p w:rsidR="00FD48CC" w:rsidRDefault="00FD48CC">
      <w:pPr>
        <w:pStyle w:val="GDPkind"/>
      </w:pPr>
    </w:p>
    <w:p w:rsidR="000E5C3E" w:rsidRDefault="00B709B9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Harmanus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Maurikken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"Maurikken:Harmanus *1800"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21 </w:t>
      </w:r>
      <w:proofErr w:type="spellStart"/>
      <w:r>
        <w:t>jul</w:t>
      </w:r>
      <w:proofErr w:type="spellEnd"/>
      <w:r>
        <w:t xml:space="preserve"> 1800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Maurikken</w:t>
      </w:r>
      <w:proofErr w:type="spellEnd"/>
      <w:r>
        <w:rPr>
          <w:color w:val="000000"/>
        </w:rPr>
        <w:t xml:space="preserve"> en Elisabeth Aartsen; als doopgetuige </w:t>
      </w:r>
      <w:proofErr w:type="spellStart"/>
      <w:r>
        <w:rPr>
          <w:color w:val="000000"/>
        </w:rPr>
        <w:t>Gisbertje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Tuenis</w:t>
      </w:r>
      <w:proofErr w:type="spellEnd"/>
      <w:r>
        <w:t>.</w:t>
      </w:r>
    </w:p>
    <w:p w:rsidR="000E5C3E" w:rsidRDefault="00B709B9" w:rsidP="008E77FA">
      <w:pPr>
        <w:pStyle w:val="GDPkind"/>
        <w:rPr>
          <w:color w:val="000000"/>
        </w:rPr>
      </w:pPr>
      <w:r>
        <w:t>3.</w:t>
      </w:r>
      <w:r>
        <w:tab/>
      </w:r>
      <w:r>
        <w:rPr>
          <w:b/>
          <w:bCs/>
          <w:color w:val="010000"/>
        </w:rPr>
        <w:t>Arnoldus</w:t>
      </w:r>
      <w:r>
        <w:t xml:space="preserve"> </w:t>
      </w:r>
      <w:proofErr w:type="spellStart"/>
      <w:r>
        <w:rPr>
          <w:b/>
          <w:bCs/>
          <w:color w:val="010000"/>
        </w:rPr>
        <w:t>Maurikken</w:t>
      </w:r>
      <w:proofErr w:type="spellEnd"/>
      <w:r w:rsidR="00037190">
        <w:rPr>
          <w:b/>
          <w:bCs/>
          <w:color w:val="010000"/>
        </w:rPr>
        <w:fldChar w:fldCharType="begin"/>
      </w:r>
      <w:r>
        <w:instrText>xe "Maurikken:Arnoldus *1803"</w:instrText>
      </w:r>
      <w:r w:rsidR="0003719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te </w:t>
      </w:r>
      <w:proofErr w:type="spellStart"/>
      <w:r>
        <w:rPr>
          <w:color w:val="000000"/>
        </w:rPr>
        <w:t>RK</w:t>
      </w:r>
      <w:r>
        <w:rPr>
          <w:color w:val="000000"/>
        </w:rPr>
        <w:noBreakHyphen/>
        <w:t>statie</w:t>
      </w:r>
      <w:proofErr w:type="spellEnd"/>
      <w:r>
        <w:rPr>
          <w:color w:val="000000"/>
        </w:rPr>
        <w:t> Achterveld</w:t>
      </w:r>
      <w:r>
        <w:t xml:space="preserve"> op 10 </w:t>
      </w:r>
      <w:proofErr w:type="spellStart"/>
      <w:r>
        <w:t>apr</w:t>
      </w:r>
      <w:proofErr w:type="spellEnd"/>
      <w:r>
        <w:t xml:space="preserve"> 1803 </w:t>
      </w:r>
      <w:r>
        <w:rPr>
          <w:color w:val="000000"/>
        </w:rPr>
        <w:t xml:space="preserve">, ouders als Jan </w:t>
      </w:r>
      <w:proofErr w:type="spellStart"/>
      <w:r>
        <w:rPr>
          <w:color w:val="000000"/>
        </w:rPr>
        <w:t>Maurikken</w:t>
      </w:r>
      <w:proofErr w:type="spellEnd"/>
      <w:r>
        <w:rPr>
          <w:color w:val="000000"/>
        </w:rPr>
        <w:t xml:space="preserve"> en Elisabeth Aarts</w:t>
      </w:r>
      <w:r w:rsidR="008E77FA">
        <w:rPr>
          <w:color w:val="000000"/>
        </w:rPr>
        <w:t>en; als doopgetuige J</w:t>
      </w:r>
      <w:r w:rsidR="00FD48CC">
        <w:rPr>
          <w:color w:val="000000"/>
        </w:rPr>
        <w:t>anneke Post.</w:t>
      </w:r>
    </w:p>
    <w:p w:rsidR="00FD48CC" w:rsidRDefault="00FD48CC" w:rsidP="008E77FA">
      <w:pPr>
        <w:pStyle w:val="GDPkind"/>
        <w:rPr>
          <w:color w:val="000000"/>
        </w:rPr>
      </w:pPr>
    </w:p>
    <w:p w:rsidR="00FD48CC" w:rsidRDefault="00FD48CC" w:rsidP="008E77FA">
      <w:pPr>
        <w:pStyle w:val="GDPkind"/>
        <w:rPr>
          <w:color w:val="000000"/>
        </w:rPr>
      </w:pPr>
    </w:p>
    <w:p w:rsidR="00FD48CC" w:rsidRDefault="00FD48CC" w:rsidP="00FD48CC">
      <w:pPr>
        <w:pStyle w:val="GDPkind"/>
        <w:rPr>
          <w:b/>
          <w:color w:val="000000"/>
          <w:sz w:val="24"/>
          <w:szCs w:val="24"/>
        </w:rPr>
        <w:sectPr w:rsidR="00FD48CC" w:rsidSect="00FD48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/>
          <w:color w:val="000000"/>
          <w:sz w:val="24"/>
          <w:szCs w:val="24"/>
        </w:rPr>
        <w:t>Index</w:t>
      </w:r>
      <w:r w:rsidR="00037190">
        <w:rPr>
          <w:b/>
          <w:color w:val="000000"/>
          <w:sz w:val="24"/>
          <w:szCs w:val="24"/>
        </w:rPr>
        <w:fldChar w:fldCharType="begin"/>
      </w:r>
      <w:r>
        <w:rPr>
          <w:b/>
          <w:color w:val="000000"/>
          <w:sz w:val="24"/>
          <w:szCs w:val="24"/>
        </w:rPr>
        <w:instrText xml:space="preserve"> INDEX \c "2" \z "1043" </w:instrText>
      </w:r>
      <w:r w:rsidR="00037190">
        <w:rPr>
          <w:b/>
          <w:color w:val="000000"/>
          <w:sz w:val="24"/>
          <w:szCs w:val="24"/>
        </w:rPr>
        <w:fldChar w:fldCharType="separate"/>
      </w:r>
    </w:p>
    <w:p w:rsidR="00FD48CC" w:rsidRPr="00FD48CC" w:rsidRDefault="00FD48CC" w:rsidP="00FD48CC">
      <w:pPr>
        <w:pStyle w:val="Index1"/>
        <w:tabs>
          <w:tab w:val="right" w:leader="dot" w:pos="4455"/>
        </w:tabs>
        <w:ind w:left="0" w:firstLine="0"/>
        <w:rPr>
          <w:noProof/>
        </w:rPr>
        <w:sectPr w:rsidR="00FD48CC" w:rsidRPr="00FD48CC" w:rsidSect="00FD48CC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FD48CC" w:rsidRDefault="00037190" w:rsidP="008E77FA">
      <w:pPr>
        <w:pStyle w:val="GDPkin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fldChar w:fldCharType="end"/>
      </w:r>
    </w:p>
    <w:p w:rsidR="00FD48CC" w:rsidRDefault="00037190" w:rsidP="008E77FA">
      <w:pPr>
        <w:pStyle w:val="GDPkind"/>
        <w:rPr>
          <w:b/>
          <w:noProof/>
          <w:sz w:val="24"/>
          <w:szCs w:val="24"/>
        </w:rPr>
        <w:sectPr w:rsidR="00FD48CC" w:rsidSect="00FD48CC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/>
          <w:sz w:val="24"/>
          <w:szCs w:val="24"/>
        </w:rPr>
        <w:fldChar w:fldCharType="begin"/>
      </w:r>
      <w:r w:rsidR="00FD48CC">
        <w:rPr>
          <w:b/>
          <w:sz w:val="24"/>
          <w:szCs w:val="24"/>
        </w:rPr>
        <w:instrText xml:space="preserve"> INDEX \c "2" \z "1043" </w:instrText>
      </w:r>
      <w:r>
        <w:rPr>
          <w:b/>
          <w:sz w:val="24"/>
          <w:szCs w:val="24"/>
        </w:rPr>
        <w:fldChar w:fldCharType="separate"/>
      </w:r>
    </w:p>
    <w:p w:rsidR="00FD48CC" w:rsidRDefault="00FD48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Aartsen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Elisabeth, 1</w:t>
      </w:r>
    </w:p>
    <w:p w:rsidR="00FD48CC" w:rsidRDefault="00FD48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Barneveld, van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Teunis †1834, 1</w:t>
      </w:r>
    </w:p>
    <w:p w:rsidR="00FD48CC" w:rsidRDefault="00FD48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Bongers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Geertruyd *1770, 1</w:t>
      </w:r>
    </w:p>
    <w:p w:rsidR="00FD48CC" w:rsidRDefault="00FD48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Heijde, ter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Jacoba Hendriks †1792, 1</w:t>
      </w:r>
    </w:p>
    <w:p w:rsidR="00FD48CC" w:rsidRDefault="00FD48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Hendricus *1796, 1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Henrica *1794, 1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Hermannus *1789, 1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*1766, 1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Joanna *1787, 1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Joanna *1791, 1</w:t>
      </w:r>
    </w:p>
    <w:p w:rsidR="00FD48CC" w:rsidRDefault="00FD48CC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Maurikken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Arnoldus *1803, 2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Christina *1799, 1</w:t>
      </w:r>
    </w:p>
    <w:p w:rsidR="00FD48CC" w:rsidRDefault="00FD48CC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Harmanus *1800, 2</w:t>
      </w:r>
    </w:p>
    <w:p w:rsidR="00FD48CC" w:rsidRDefault="00FD48CC" w:rsidP="008E77FA">
      <w:pPr>
        <w:pStyle w:val="GDPkind"/>
        <w:rPr>
          <w:b/>
          <w:noProof/>
          <w:sz w:val="24"/>
          <w:szCs w:val="24"/>
        </w:rPr>
        <w:sectPr w:rsidR="00FD48CC" w:rsidSect="00FD48CC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FD48CC" w:rsidRDefault="00037190" w:rsidP="00FD48CC">
      <w:pPr>
        <w:pStyle w:val="GDPki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fldChar w:fldCharType="end"/>
      </w:r>
    </w:p>
    <w:p w:rsidR="00FD48CC" w:rsidRDefault="00FD48CC" w:rsidP="00FD48CC">
      <w:pPr>
        <w:pStyle w:val="GDPkind"/>
        <w:jc w:val="center"/>
        <w:rPr>
          <w:b/>
          <w:sz w:val="24"/>
          <w:szCs w:val="24"/>
        </w:rPr>
      </w:pPr>
    </w:p>
    <w:p w:rsidR="00FD48CC" w:rsidRDefault="00FD48CC" w:rsidP="00FD48CC">
      <w:pPr>
        <w:pStyle w:val="GDPkind"/>
        <w:jc w:val="center"/>
        <w:rPr>
          <w:b/>
          <w:sz w:val="24"/>
          <w:szCs w:val="24"/>
        </w:rPr>
      </w:pPr>
    </w:p>
    <w:p w:rsidR="00FD48CC" w:rsidRDefault="00FD48CC" w:rsidP="00FD48CC">
      <w:pPr>
        <w:pStyle w:val="GDPkind"/>
        <w:jc w:val="center"/>
        <w:rPr>
          <w:b/>
          <w:sz w:val="24"/>
          <w:szCs w:val="24"/>
        </w:rPr>
      </w:pPr>
    </w:p>
    <w:p w:rsidR="00FD48CC" w:rsidRDefault="00FD48CC" w:rsidP="00FD48CC">
      <w:pPr>
        <w:pStyle w:val="GDPkind"/>
        <w:jc w:val="center"/>
        <w:rPr>
          <w:b/>
          <w:sz w:val="24"/>
          <w:szCs w:val="24"/>
        </w:rPr>
      </w:pPr>
    </w:p>
    <w:p w:rsidR="00FD48CC" w:rsidRPr="00FD48CC" w:rsidRDefault="00FD48CC" w:rsidP="00FD48CC">
      <w:pPr>
        <w:pStyle w:val="GDPkind"/>
        <w:jc w:val="center"/>
        <w:rPr>
          <w:b/>
          <w:sz w:val="24"/>
          <w:szCs w:val="24"/>
          <w:u w:val="single"/>
        </w:rPr>
        <w:sectPr w:rsidR="00FD48CC" w:rsidRPr="00FD48CC" w:rsidSect="00FD48CC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/>
          <w:sz w:val="24"/>
          <w:szCs w:val="24"/>
          <w:u w:val="single"/>
        </w:rPr>
        <w:t>E</w:t>
      </w:r>
      <w:r w:rsidR="00C07F72">
        <w:rPr>
          <w:b/>
          <w:sz w:val="24"/>
          <w:szCs w:val="24"/>
          <w:u w:val="single"/>
        </w:rPr>
        <w:t>INDE van deze genealogie, nr. 49</w:t>
      </w:r>
      <w:r>
        <w:rPr>
          <w:b/>
          <w:sz w:val="24"/>
          <w:szCs w:val="24"/>
          <w:u w:val="single"/>
        </w:rPr>
        <w:t>.</w:t>
      </w:r>
    </w:p>
    <w:p w:rsidR="008774CE" w:rsidRDefault="00037190">
      <w:pPr>
        <w:pStyle w:val="GDPgeneratie"/>
        <w:rPr>
          <w:noProof/>
        </w:rPr>
        <w:sectPr w:rsidR="008774CE" w:rsidSect="008774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lastRenderedPageBreak/>
        <w:fldChar w:fldCharType="begin"/>
      </w:r>
      <w:r w:rsidR="008774CE">
        <w:instrText xml:space="preserve"> INDEX \c "2" \z "1043" </w:instrText>
      </w:r>
      <w:r>
        <w:fldChar w:fldCharType="separate"/>
      </w:r>
    </w:p>
    <w:p w:rsidR="008774CE" w:rsidRDefault="008774CE" w:rsidP="008E77FA">
      <w:pPr>
        <w:pStyle w:val="Index1"/>
        <w:tabs>
          <w:tab w:val="right" w:leader="dot" w:pos="4455"/>
        </w:tabs>
        <w:ind w:left="0" w:firstLine="0"/>
        <w:rPr>
          <w:noProof/>
        </w:rPr>
      </w:pPr>
    </w:p>
    <w:p w:rsidR="008774CE" w:rsidRDefault="008774CE" w:rsidP="00FD48CC">
      <w:pPr>
        <w:pStyle w:val="Index2"/>
        <w:tabs>
          <w:tab w:val="right" w:leader="dot" w:pos="4455"/>
        </w:tabs>
        <w:ind w:left="0" w:firstLine="0"/>
        <w:rPr>
          <w:noProof/>
        </w:rPr>
        <w:sectPr w:rsidR="008774CE" w:rsidSect="008774CE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B709B9" w:rsidRPr="008E77FA" w:rsidRDefault="00037190" w:rsidP="008E77FA">
      <w:pPr>
        <w:pStyle w:val="GDPgeneratie"/>
      </w:pPr>
      <w:r>
        <w:lastRenderedPageBreak/>
        <w:fldChar w:fldCharType="end"/>
      </w:r>
      <w:r w:rsidR="00B709B9">
        <w:rPr>
          <w:vanish/>
        </w:rPr>
        <w:t xml:space="preserve"> [Index]</w:t>
      </w:r>
    </w:p>
    <w:sectPr w:rsidR="00B709B9" w:rsidRPr="008E77FA" w:rsidSect="008774CE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24" w:rsidRDefault="00C43824">
      <w:pPr>
        <w:spacing w:after="0" w:line="240" w:lineRule="auto"/>
      </w:pPr>
      <w:r>
        <w:separator/>
      </w:r>
    </w:p>
  </w:endnote>
  <w:endnote w:type="continuationSeparator" w:id="0">
    <w:p w:rsidR="00C43824" w:rsidRDefault="00C4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719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037190">
      <w:rPr>
        <w:rFonts w:ascii="Arial" w:hAnsi="Arial" w:cs="Arial"/>
        <w:sz w:val="20"/>
        <w:szCs w:val="20"/>
      </w:rPr>
      <w:fldChar w:fldCharType="separate"/>
    </w:r>
    <w:r w:rsidR="00EB7A20">
      <w:rPr>
        <w:rFonts w:ascii="Arial" w:hAnsi="Arial" w:cs="Arial"/>
        <w:noProof/>
        <w:sz w:val="20"/>
        <w:szCs w:val="20"/>
      </w:rPr>
      <w:t>2</w:t>
    </w:r>
    <w:r w:rsidR="0003719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719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03719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719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037190">
      <w:rPr>
        <w:rFonts w:ascii="Arial" w:hAnsi="Arial" w:cs="Arial"/>
        <w:sz w:val="20"/>
        <w:szCs w:val="20"/>
      </w:rPr>
      <w:fldChar w:fldCharType="separate"/>
    </w:r>
    <w:r w:rsidR="00EB7A20">
      <w:rPr>
        <w:rFonts w:ascii="Arial" w:hAnsi="Arial" w:cs="Arial"/>
        <w:noProof/>
        <w:sz w:val="20"/>
        <w:szCs w:val="20"/>
      </w:rPr>
      <w:t>1</w:t>
    </w:r>
    <w:r w:rsidR="0003719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719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03719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719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03719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719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037190">
      <w:rPr>
        <w:rFonts w:ascii="Arial" w:hAnsi="Arial" w:cs="Arial"/>
        <w:sz w:val="20"/>
        <w:szCs w:val="20"/>
      </w:rPr>
      <w:fldChar w:fldCharType="separate"/>
    </w:r>
    <w:r w:rsidR="00EB7A20">
      <w:rPr>
        <w:rFonts w:ascii="Arial" w:hAnsi="Arial" w:cs="Arial"/>
        <w:noProof/>
        <w:sz w:val="20"/>
        <w:szCs w:val="20"/>
      </w:rPr>
      <w:t>3</w:t>
    </w:r>
    <w:r w:rsidR="0003719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24" w:rsidRDefault="00C43824">
      <w:pPr>
        <w:spacing w:after="0" w:line="240" w:lineRule="auto"/>
      </w:pPr>
      <w:r>
        <w:separator/>
      </w:r>
    </w:p>
  </w:footnote>
  <w:footnote w:type="continuationSeparator" w:id="0">
    <w:p w:rsidR="00C43824" w:rsidRDefault="00C4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3E" w:rsidRDefault="00B709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74CE"/>
    <w:rsid w:val="00037190"/>
    <w:rsid w:val="000E5C3E"/>
    <w:rsid w:val="003F352F"/>
    <w:rsid w:val="00434955"/>
    <w:rsid w:val="005E0153"/>
    <w:rsid w:val="0063545B"/>
    <w:rsid w:val="007459C7"/>
    <w:rsid w:val="008774CE"/>
    <w:rsid w:val="008E77FA"/>
    <w:rsid w:val="008F2317"/>
    <w:rsid w:val="009A31C4"/>
    <w:rsid w:val="00B709B9"/>
    <w:rsid w:val="00BD731C"/>
    <w:rsid w:val="00C07F72"/>
    <w:rsid w:val="00C43824"/>
    <w:rsid w:val="00C83866"/>
    <w:rsid w:val="00DD4BCE"/>
    <w:rsid w:val="00EB7A20"/>
    <w:rsid w:val="00FC6BAD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19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037190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037190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0371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037190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037190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037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037190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037190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D481-0FBF-4ED6-A711-10A22C3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2018-11-13T15:10:00Z</dcterms:created>
  <dcterms:modified xsi:type="dcterms:W3CDTF">2018-11-13T15:10:00Z</dcterms:modified>
</cp:coreProperties>
</file>