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B" w:rsidRDefault="00630EDB" w:rsidP="00630EDB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630EDB" w:rsidRDefault="00630EDB" w:rsidP="00630EDB">
      <w:pPr>
        <w:pStyle w:val="GDPgeneratie"/>
        <w:jc w:val="center"/>
        <w:rPr>
          <w:sz w:val="24"/>
          <w:szCs w:val="24"/>
          <w:u w:val="single"/>
        </w:rPr>
      </w:pPr>
    </w:p>
    <w:p w:rsidR="00553442" w:rsidRPr="00630EDB" w:rsidRDefault="002B3347" w:rsidP="00630EDB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27</w:t>
      </w:r>
      <w:r w:rsidR="00630EDB">
        <w:rPr>
          <w:sz w:val="24"/>
          <w:szCs w:val="24"/>
          <w:u w:val="single"/>
        </w:rPr>
        <w:t xml:space="preserve"> : GEN</w:t>
      </w:r>
      <w:r w:rsidR="00DF5BA5">
        <w:rPr>
          <w:sz w:val="24"/>
          <w:szCs w:val="24"/>
          <w:u w:val="single"/>
        </w:rPr>
        <w:t xml:space="preserve">EALOGIE “van </w:t>
      </w:r>
      <w:proofErr w:type="spellStart"/>
      <w:r w:rsidR="00DF5BA5">
        <w:rPr>
          <w:sz w:val="24"/>
          <w:szCs w:val="24"/>
          <w:u w:val="single"/>
        </w:rPr>
        <w:t>Mourik</w:t>
      </w:r>
      <w:proofErr w:type="spellEnd"/>
      <w:r w:rsidR="00DF5BA5">
        <w:rPr>
          <w:sz w:val="24"/>
          <w:szCs w:val="24"/>
          <w:u w:val="single"/>
        </w:rPr>
        <w:t>/ERICHEM- C”</w:t>
      </w:r>
    </w:p>
    <w:p w:rsidR="00553442" w:rsidRDefault="00553442">
      <w:pPr>
        <w:pStyle w:val="GDPgeneratie"/>
      </w:pPr>
    </w:p>
    <w:p w:rsidR="00553442" w:rsidRDefault="00553442">
      <w:pPr>
        <w:pStyle w:val="GDPgeneratie"/>
        <w:rPr>
          <w:b w:val="0"/>
          <w:bCs w:val="0"/>
          <w:sz w:val="22"/>
          <w:szCs w:val="22"/>
        </w:rPr>
      </w:pPr>
    </w:p>
    <w:p w:rsidR="007739C0" w:rsidRDefault="00DF5BA5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7739C0" w:rsidRDefault="007739C0">
      <w:pPr>
        <w:pStyle w:val="GDPgeneratie"/>
        <w:rPr>
          <w:b w:val="0"/>
          <w:bCs w:val="0"/>
          <w:sz w:val="22"/>
          <w:szCs w:val="22"/>
        </w:rPr>
      </w:pPr>
    </w:p>
    <w:p w:rsidR="00553442" w:rsidRDefault="00553442">
      <w:pPr>
        <w:pStyle w:val="GDPpersoon"/>
      </w:pPr>
    </w:p>
    <w:p w:rsidR="00553442" w:rsidRDefault="00AF4AB8">
      <w:pPr>
        <w:pStyle w:val="GDPpersoon"/>
      </w:pPr>
      <w:r>
        <w:t>I.</w:t>
      </w:r>
      <w:r>
        <w:tab/>
      </w:r>
      <w:bookmarkStart w:id="1" w:name="kr42264_817244_0"/>
      <w:bookmarkEnd w:id="1"/>
      <w:r>
        <w:rPr>
          <w:b/>
          <w:bCs/>
          <w:color w:val="010000"/>
        </w:rPr>
        <w:t>Jan Rijke</w:t>
      </w:r>
      <w:r w:rsidR="00126E63">
        <w:rPr>
          <w:b/>
          <w:bCs/>
          <w:color w:val="010000"/>
        </w:rPr>
        <w:fldChar w:fldCharType="begin"/>
      </w:r>
      <w:r>
        <w:instrText>xe "-:Jan Rijke *1679"</w:instrText>
      </w:r>
      <w:r w:rsidR="00126E63">
        <w:rPr>
          <w:b/>
          <w:bCs/>
          <w:color w:val="010000"/>
        </w:rPr>
        <w:fldChar w:fldCharType="end"/>
      </w:r>
      <w:r>
        <w:t xml:space="preserve">, geb. circa 1679, </w:t>
      </w:r>
      <w:proofErr w:type="spellStart"/>
      <w:r>
        <w:t>tr</w:t>
      </w:r>
      <w:proofErr w:type="spellEnd"/>
      <w:r>
        <w:t xml:space="preserve">. circa 1698 met </w:t>
      </w:r>
      <w:proofErr w:type="spellStart"/>
      <w:r>
        <w:rPr>
          <w:b/>
          <w:bCs/>
          <w:color w:val="010000"/>
        </w:rPr>
        <w:t>Hilleke</w:t>
      </w:r>
      <w:proofErr w:type="spellEnd"/>
      <w:r>
        <w:rPr>
          <w:b/>
          <w:bCs/>
          <w:color w:val="010000"/>
        </w:rPr>
        <w:t xml:space="preserve"> Willems</w:t>
      </w:r>
      <w:r w:rsidR="00126E63">
        <w:rPr>
          <w:b/>
          <w:bCs/>
          <w:color w:val="010000"/>
        </w:rPr>
        <w:fldChar w:fldCharType="begin"/>
      </w:r>
      <w:r>
        <w:instrText>xe "-:Hilleke Willems *1679"</w:instrText>
      </w:r>
      <w:r w:rsidR="00126E63">
        <w:rPr>
          <w:b/>
          <w:bCs/>
          <w:color w:val="010000"/>
        </w:rPr>
        <w:fldChar w:fldCharType="end"/>
      </w:r>
      <w:r>
        <w:t>, geb. circa 1679, van Est.</w:t>
      </w:r>
    </w:p>
    <w:p w:rsidR="00553442" w:rsidRDefault="00AF4AB8">
      <w:pPr>
        <w:pStyle w:val="GDPpersoon"/>
      </w:pPr>
      <w:r>
        <w:tab/>
        <w:t>Uit dit huwelijk:</w:t>
      </w:r>
    </w:p>
    <w:p w:rsidR="00553442" w:rsidRDefault="00AF4AB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Henrik</w:t>
      </w:r>
      <w:r w:rsidR="00126E63">
        <w:rPr>
          <w:b/>
          <w:bCs/>
          <w:color w:val="010000"/>
        </w:rPr>
        <w:fldChar w:fldCharType="begin"/>
      </w:r>
      <w:r>
        <w:instrText>xe "-:Henrik *1699"</w:instrText>
      </w:r>
      <w:r w:rsidR="00126E6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Erichem</w:t>
      </w:r>
      <w:r>
        <w:t xml:space="preserve"> op 12 dec 1699, volgt II [blz. </w:t>
      </w:r>
      <w:r w:rsidR="00126E63">
        <w:fldChar w:fldCharType="begin"/>
      </w:r>
      <w:r>
        <w:instrText>  PAGEREF kr42264_817244_1</w:instrText>
      </w:r>
      <w:r w:rsidR="00126E63">
        <w:fldChar w:fldCharType="separate"/>
      </w:r>
      <w:r w:rsidR="007739C0">
        <w:rPr>
          <w:noProof/>
        </w:rPr>
        <w:t>1</w:t>
      </w:r>
      <w:r w:rsidR="00126E63">
        <w:fldChar w:fldCharType="end"/>
      </w:r>
      <w:r>
        <w:t>].</w:t>
      </w:r>
    </w:p>
    <w:p w:rsidR="00553442" w:rsidRDefault="00AF4AB8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Willem</w:t>
      </w:r>
      <w:r w:rsidR="00126E63">
        <w:rPr>
          <w:b/>
          <w:bCs/>
          <w:color w:val="010000"/>
        </w:rPr>
        <w:fldChar w:fldCharType="begin"/>
      </w:r>
      <w:r>
        <w:instrText>xe "-:Willem *1702"</w:instrText>
      </w:r>
      <w:r w:rsidR="00126E6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Erichem</w:t>
      </w:r>
      <w:r>
        <w:t xml:space="preserve"> op 7 jan 1702 </w:t>
      </w:r>
      <w:r>
        <w:rPr>
          <w:color w:val="000000"/>
        </w:rPr>
        <w:t>, vader als Jan Rijke</w:t>
      </w:r>
      <w:r>
        <w:t xml:space="preserve">, arbeider in Rotterdam,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Cool</w:t>
      </w:r>
      <w:r>
        <w:t xml:space="preserve"> voor 21 jul 1772 </w:t>
      </w:r>
      <w:r>
        <w:rPr>
          <w:color w:val="000000"/>
        </w:rPr>
        <w:t xml:space="preserve">, datum van aangifte, vermeld in Doodgaarder als Willem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70 jaar, </w:t>
      </w:r>
      <w:proofErr w:type="spellStart"/>
      <w:r>
        <w:rPr>
          <w:color w:val="000000"/>
        </w:rPr>
        <w:t>Armhuys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Rotterdam</w:t>
      </w:r>
      <w:r>
        <w:t xml:space="preserve"> op 24 </w:t>
      </w:r>
      <w:proofErr w:type="spellStart"/>
      <w:r>
        <w:t>apr</w:t>
      </w:r>
      <w:proofErr w:type="spellEnd"/>
      <w:r>
        <w:t xml:space="preserve"> 1749,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Rotterdam</w:t>
      </w:r>
      <w:r>
        <w:t xml:space="preserve"> op 11 mei 1749 </w:t>
      </w:r>
      <w:r>
        <w:rPr>
          <w:color w:val="000000"/>
        </w:rPr>
        <w:t>, hij als Willem van Mourik en zij als Maria de Wolff, ieder voor f 3,-.</w:t>
      </w:r>
      <w:r>
        <w:t xml:space="preserve"> met </w:t>
      </w:r>
      <w:proofErr w:type="spellStart"/>
      <w:r>
        <w:rPr>
          <w:b/>
          <w:bCs/>
          <w:color w:val="010000"/>
        </w:rPr>
        <w:t>Marya</w:t>
      </w:r>
      <w:proofErr w:type="spellEnd"/>
      <w:r>
        <w:t xml:space="preserve"> </w:t>
      </w:r>
      <w:r>
        <w:rPr>
          <w:b/>
          <w:bCs/>
          <w:color w:val="010000"/>
        </w:rPr>
        <w:t>van der Wolf</w:t>
      </w:r>
      <w:r w:rsidR="00126E63">
        <w:rPr>
          <w:b/>
          <w:bCs/>
          <w:color w:val="010000"/>
        </w:rPr>
        <w:fldChar w:fldCharType="begin"/>
      </w:r>
      <w:r>
        <w:instrText>xe "Wolf, van der:Marya *1726"</w:instrText>
      </w:r>
      <w:r w:rsidR="00126E63">
        <w:rPr>
          <w:b/>
          <w:bCs/>
          <w:color w:val="010000"/>
        </w:rPr>
        <w:fldChar w:fldCharType="end"/>
      </w:r>
      <w:r>
        <w:t xml:space="preserve">, dr. van Pieter </w:t>
      </w:r>
      <w:proofErr w:type="spellStart"/>
      <w:r>
        <w:t>Teunisz</w:t>
      </w:r>
      <w:proofErr w:type="spellEnd"/>
      <w:r>
        <w:t xml:space="preserve"> van der Wolf en Maria Willems Tol,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Waddinxveen</w:t>
      </w:r>
      <w:r>
        <w:t xml:space="preserve"> op 24 mrt 1726.</w:t>
      </w:r>
    </w:p>
    <w:p w:rsidR="00553442" w:rsidRDefault="00AF4AB8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Op 28-05-1762 werd in Rotterdam een testament opgesteld: analfabeet, beneden f 2.000,-. gegoed; zijn neef krijgt een zilveren zakhorloge.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22-06-1762 volgt de boedelscheiding i.v.m. "separatie". Willem krijgt huis en erf aan de Goudsesingel te Rotterdam; zuster Jannetje wordt genoemd. Een broer is Hendrik, die een zoon Jan heeft. Zie ook Notarieel Archief Rotterdam 1741/50, </w:t>
      </w:r>
      <w:proofErr w:type="spellStart"/>
      <w:r>
        <w:rPr>
          <w:color w:val="000000"/>
        </w:rPr>
        <w:t>nrs</w:t>
      </w:r>
      <w:proofErr w:type="spellEnd"/>
      <w:r>
        <w:rPr>
          <w:color w:val="000000"/>
        </w:rPr>
        <w:t xml:space="preserve">. 2832/463 alsmede periode 1761-1770, </w:t>
      </w:r>
      <w:proofErr w:type="spellStart"/>
      <w:r>
        <w:rPr>
          <w:color w:val="000000"/>
        </w:rPr>
        <w:t>nrs</w:t>
      </w:r>
      <w:proofErr w:type="spellEnd"/>
      <w:r>
        <w:rPr>
          <w:color w:val="000000"/>
        </w:rPr>
        <w:t>. 2856/722 en 862</w:t>
      </w:r>
      <w:r>
        <w:t>.</w:t>
      </w:r>
    </w:p>
    <w:p w:rsidR="00553442" w:rsidRDefault="00AF4AB8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Maaike</w:t>
      </w:r>
      <w:r w:rsidR="00126E63">
        <w:rPr>
          <w:b/>
          <w:bCs/>
          <w:color w:val="010000"/>
        </w:rPr>
        <w:fldChar w:fldCharType="begin"/>
      </w:r>
      <w:r>
        <w:instrText>xe "-:Maaike *1705"</w:instrText>
      </w:r>
      <w:r w:rsidR="00126E6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Erichem</w:t>
      </w:r>
      <w:r>
        <w:t xml:space="preserve"> op 31 jan 1705 </w:t>
      </w:r>
      <w:r>
        <w:rPr>
          <w:color w:val="000000"/>
        </w:rPr>
        <w:t xml:space="preserve">, ouders als Jan Rijke en </w:t>
      </w:r>
      <w:proofErr w:type="spellStart"/>
      <w:r>
        <w:rPr>
          <w:color w:val="000000"/>
        </w:rPr>
        <w:t>Hilleke</w:t>
      </w:r>
      <w:proofErr w:type="spellEnd"/>
      <w:r>
        <w:rPr>
          <w:color w:val="000000"/>
        </w:rPr>
        <w:t xml:space="preserve"> Willems</w:t>
      </w:r>
      <w:r>
        <w:t>.</w:t>
      </w:r>
    </w:p>
    <w:p w:rsidR="00553442" w:rsidRDefault="00AF4AB8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Jannegje</w:t>
      </w:r>
      <w:proofErr w:type="spellEnd"/>
      <w:r w:rsidR="00126E63">
        <w:rPr>
          <w:b/>
          <w:bCs/>
          <w:color w:val="010000"/>
        </w:rPr>
        <w:fldChar w:fldCharType="begin"/>
      </w:r>
      <w:r>
        <w:instrText>xe "-:Jannegje *1712"</w:instrText>
      </w:r>
      <w:r w:rsidR="00126E6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Erichem</w:t>
      </w:r>
      <w:r>
        <w:t xml:space="preserve"> op 22 okt 1712 </w:t>
      </w:r>
      <w:r>
        <w:rPr>
          <w:color w:val="000000"/>
        </w:rPr>
        <w:t xml:space="preserve">, ouders als Jan Rijke en </w:t>
      </w:r>
      <w:proofErr w:type="spellStart"/>
      <w:r>
        <w:rPr>
          <w:color w:val="000000"/>
        </w:rPr>
        <w:t>Hilleke</w:t>
      </w:r>
      <w:proofErr w:type="spellEnd"/>
      <w:r>
        <w:rPr>
          <w:color w:val="000000"/>
        </w:rPr>
        <w:t xml:space="preserve"> van Est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Cool</w:t>
      </w:r>
      <w:r>
        <w:t xml:space="preserve"> op 17 jun 1789 </w:t>
      </w:r>
      <w:r>
        <w:rPr>
          <w:color w:val="000000"/>
        </w:rPr>
        <w:t xml:space="preserve">= datum van aangifte van overlijden; als Jannetje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76 jaar, vrouw van Hendrik van </w:t>
      </w:r>
      <w:proofErr w:type="spellStart"/>
      <w:r>
        <w:rPr>
          <w:color w:val="000000"/>
        </w:rPr>
        <w:t>Duijl</w:t>
      </w:r>
      <w:proofErr w:type="spellEnd"/>
      <w:r>
        <w:rPr>
          <w:color w:val="000000"/>
        </w:rPr>
        <w:t>, op de Binnenweg onder Cool, te vervoeren naar Rotterdam, 6 mondige kinderen, betaald f 6,-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20 jun 1789 </w:t>
      </w:r>
      <w:r>
        <w:rPr>
          <w:color w:val="000000"/>
        </w:rPr>
        <w:t xml:space="preserve">, als Jannetje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vrouw van Hendrik van </w:t>
      </w:r>
      <w:proofErr w:type="spellStart"/>
      <w:r>
        <w:rPr>
          <w:color w:val="000000"/>
        </w:rPr>
        <w:t>Duijl</w:t>
      </w:r>
      <w:proofErr w:type="spellEnd"/>
      <w:r>
        <w:rPr>
          <w:color w:val="000000"/>
        </w:rPr>
        <w:t>, wonende aan de Binnenweg over Reijnders, chirurgijn; betaald f 6,-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Rotterdam</w:t>
      </w:r>
      <w:r>
        <w:t xml:space="preserve"> op 10 mei 1744,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15 mei 1744 </w:t>
      </w:r>
      <w:r>
        <w:rPr>
          <w:color w:val="000000"/>
        </w:rPr>
        <w:t xml:space="preserve">, zij als Jannetje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</w:t>
      </w:r>
      <w:r w:rsidR="00630EDB">
        <w:rPr>
          <w:color w:val="000000"/>
        </w:rPr>
        <w:t>.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. van Erichem, wonende aan de </w:t>
      </w:r>
      <w:proofErr w:type="spellStart"/>
      <w:r>
        <w:rPr>
          <w:color w:val="000000"/>
        </w:rPr>
        <w:t>Goudscheweg</w:t>
      </w:r>
      <w:proofErr w:type="spellEnd"/>
      <w:r>
        <w:rPr>
          <w:color w:val="000000"/>
        </w:rPr>
        <w:t xml:space="preserve"> en hij als weduwnaar, wonende aan de </w:t>
      </w:r>
      <w:proofErr w:type="spellStart"/>
      <w:r>
        <w:rPr>
          <w:color w:val="000000"/>
        </w:rPr>
        <w:t>Goudsche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Cingel</w:t>
      </w:r>
      <w:proofErr w:type="spellEnd"/>
      <w:r>
        <w:t xml:space="preserve"> met </w:t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Duijl</w:t>
      </w:r>
      <w:proofErr w:type="spellEnd"/>
      <w:r w:rsidR="00126E63">
        <w:rPr>
          <w:b/>
          <w:bCs/>
          <w:color w:val="010000"/>
        </w:rPr>
        <w:fldChar w:fldCharType="begin"/>
      </w:r>
      <w:r>
        <w:instrText>xe "Duijl, van:Hendrik *1713"</w:instrText>
      </w:r>
      <w:r w:rsidR="00126E63">
        <w:rPr>
          <w:b/>
          <w:bCs/>
          <w:color w:val="010000"/>
        </w:rPr>
        <w:fldChar w:fldCharType="end"/>
      </w:r>
      <w:r>
        <w:t xml:space="preserve">, zn. van Dirk van </w:t>
      </w:r>
      <w:proofErr w:type="spellStart"/>
      <w:r>
        <w:t>Duijl</w:t>
      </w:r>
      <w:proofErr w:type="spellEnd"/>
      <w:r>
        <w:t xml:space="preserve"> en Jannetje het Hooft,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 </w:t>
      </w:r>
      <w:proofErr w:type="spellStart"/>
      <w:r>
        <w:t>apr</w:t>
      </w:r>
      <w:proofErr w:type="spellEnd"/>
      <w:r>
        <w:t xml:space="preserve"> 1713, </w:t>
      </w:r>
      <w:proofErr w:type="spellStart"/>
      <w:r>
        <w:t>ovl</w:t>
      </w:r>
      <w:proofErr w:type="spellEnd"/>
      <w:r>
        <w:t>. na 20 jun 1789.</w:t>
      </w:r>
    </w:p>
    <w:p w:rsidR="00553442" w:rsidRDefault="00AF4AB8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Hendrik van </w:t>
      </w:r>
      <w:proofErr w:type="spellStart"/>
      <w:r>
        <w:rPr>
          <w:color w:val="000000"/>
        </w:rPr>
        <w:t>Duyl</w:t>
      </w:r>
      <w:proofErr w:type="spellEnd"/>
      <w:r>
        <w:rPr>
          <w:color w:val="000000"/>
        </w:rPr>
        <w:t xml:space="preserve">, weduwnaar van Jannetje van Mourik en dochter van Hendrik/Volle, constitueert zijn schoonzoon om de f 100,-. legaat uit het testament van Rijkje Vollen te verzilveren; Bron NA/Rotterdam dd. 26-03-1792,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3662/148</w:t>
      </w:r>
      <w:r>
        <w:t>.</w:t>
      </w:r>
    </w:p>
    <w:p w:rsidR="00553442" w:rsidRDefault="00AF4AB8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 Zij is 2/3 erfgenaam van haar broer Willem in 1762</w:t>
      </w:r>
      <w:r>
        <w:t>.</w:t>
      </w:r>
    </w:p>
    <w:p w:rsidR="00553442" w:rsidRDefault="00553442">
      <w:pPr>
        <w:pStyle w:val="GDPpersoon"/>
      </w:pPr>
    </w:p>
    <w:p w:rsidR="00553442" w:rsidRDefault="00AF4AB8">
      <w:pPr>
        <w:pStyle w:val="GDPpersoon"/>
      </w:pPr>
      <w:r>
        <w:t>II.</w:t>
      </w:r>
      <w:r>
        <w:tab/>
      </w:r>
      <w:bookmarkStart w:id="2" w:name="kr42264_817244_1"/>
      <w:bookmarkEnd w:id="2"/>
      <w:r>
        <w:rPr>
          <w:b/>
          <w:bCs/>
          <w:color w:val="010000"/>
        </w:rPr>
        <w:t>Henrik</w:t>
      </w:r>
      <w:r w:rsidR="00126E63">
        <w:rPr>
          <w:b/>
          <w:bCs/>
          <w:color w:val="010000"/>
        </w:rPr>
        <w:fldChar w:fldCharType="begin"/>
      </w:r>
      <w:r>
        <w:instrText>xe "-:Henrik *1699"</w:instrText>
      </w:r>
      <w:r w:rsidR="00126E63">
        <w:rPr>
          <w:b/>
          <w:bCs/>
          <w:color w:val="010000"/>
        </w:rPr>
        <w:fldChar w:fldCharType="end"/>
      </w:r>
      <w:r>
        <w:t>, (zn. van I [blz. </w:t>
      </w:r>
      <w:r w:rsidR="00126E63">
        <w:fldChar w:fldCharType="begin"/>
      </w:r>
      <w:r>
        <w:instrText>  PAGEREF kr42264_817244_0</w:instrText>
      </w:r>
      <w:r w:rsidR="00126E63">
        <w:fldChar w:fldCharType="separate"/>
      </w:r>
      <w:r w:rsidR="007739C0">
        <w:rPr>
          <w:noProof/>
        </w:rPr>
        <w:t>1</w:t>
      </w:r>
      <w:r w:rsidR="00126E63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Erichem</w:t>
      </w:r>
      <w:r>
        <w:t xml:space="preserve"> op 12 dec 1699 </w:t>
      </w:r>
      <w:r>
        <w:rPr>
          <w:color w:val="000000"/>
        </w:rPr>
        <w:t>, vader als Jan Rijke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Loenen</w:t>
      </w:r>
      <w:r>
        <w:t xml:space="preserve"> op 22 </w:t>
      </w:r>
      <w:proofErr w:type="spellStart"/>
      <w:r>
        <w:t>apr</w:t>
      </w:r>
      <w:proofErr w:type="spellEnd"/>
      <w:r>
        <w:t xml:space="preserve"> 1736,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Breukelen</w:t>
      </w:r>
      <w:r>
        <w:t xml:space="preserve"> op 22 apr 1736 </w:t>
      </w:r>
      <w:r>
        <w:rPr>
          <w:color w:val="000000"/>
        </w:rPr>
        <w:t>, hij als Hendrik van Maurik en zij als weduwe van Dirk van Hoen uit Nieuwersluis</w:t>
      </w:r>
      <w:r>
        <w:t xml:space="preserve"> met </w:t>
      </w:r>
      <w:r>
        <w:rPr>
          <w:b/>
          <w:bCs/>
          <w:color w:val="010000"/>
        </w:rPr>
        <w:t>Regina</w:t>
      </w:r>
      <w:r>
        <w:t xml:space="preserve"> </w:t>
      </w:r>
      <w:r>
        <w:rPr>
          <w:b/>
          <w:bCs/>
          <w:color w:val="010000"/>
        </w:rPr>
        <w:t>Vollen</w:t>
      </w:r>
      <w:r w:rsidR="00126E63">
        <w:rPr>
          <w:b/>
          <w:bCs/>
          <w:color w:val="010000"/>
        </w:rPr>
        <w:fldChar w:fldCharType="begin"/>
      </w:r>
      <w:r>
        <w:instrText>xe "Vollen:Regina"</w:instrText>
      </w:r>
      <w:r w:rsidR="00126E63">
        <w:rPr>
          <w:b/>
          <w:bCs/>
          <w:color w:val="010000"/>
        </w:rPr>
        <w:fldChar w:fldCharType="end"/>
      </w:r>
      <w:r>
        <w:t>.</w:t>
      </w:r>
    </w:p>
    <w:p w:rsidR="00553442" w:rsidRDefault="00AF4AB8">
      <w:pPr>
        <w:pStyle w:val="GDPpersoon"/>
      </w:pPr>
      <w:r>
        <w:tab/>
        <w:t>Uit dit huwelijk:</w:t>
      </w:r>
    </w:p>
    <w:p w:rsidR="00553442" w:rsidRDefault="00AF4AB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126E63">
        <w:rPr>
          <w:b/>
          <w:bCs/>
          <w:color w:val="010000"/>
        </w:rPr>
        <w:fldChar w:fldCharType="begin"/>
      </w:r>
      <w:r>
        <w:instrText>xe "Mourik, van:Jan *1742"</w:instrText>
      </w:r>
      <w:r w:rsidR="00126E6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Loenen</w:t>
      </w:r>
      <w:r>
        <w:t xml:space="preserve"> op 17 jan 1742 </w:t>
      </w:r>
      <w:r>
        <w:rPr>
          <w:color w:val="000000"/>
        </w:rPr>
        <w:t xml:space="preserve">. ouders als Hendrik van Mourik en Rijkje Volle en doopgetuige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553442" w:rsidRDefault="00AF4AB8">
      <w:pPr>
        <w:pStyle w:val="GDPkind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Jan is voor 1/3 erfgenaam van zijn oom Willem in 1762</w:t>
      </w:r>
      <w:r>
        <w:t>.</w:t>
      </w:r>
    </w:p>
    <w:p w:rsidR="00553442" w:rsidRDefault="00553442">
      <w:pPr>
        <w:pStyle w:val="GDPpersoon"/>
      </w:pPr>
    </w:p>
    <w:p w:rsidR="00553442" w:rsidRDefault="00AF4AB8">
      <w:pPr>
        <w:pStyle w:val="GDPpersoon"/>
      </w:pPr>
      <w:r>
        <w:tab/>
      </w:r>
    </w:p>
    <w:p w:rsidR="00553442" w:rsidRDefault="0055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534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553442" w:rsidRDefault="00AF4AB8">
      <w:pPr>
        <w:pStyle w:val="GDPgeneratie"/>
      </w:pPr>
      <w:r>
        <w:lastRenderedPageBreak/>
        <w:t>Index</w:t>
      </w:r>
    </w:p>
    <w:p w:rsidR="00553442" w:rsidRDefault="00553442">
      <w:pPr>
        <w:pStyle w:val="GDPgeneratie"/>
      </w:pPr>
    </w:p>
    <w:p w:rsidR="00553442" w:rsidRDefault="00AF4AB8">
      <w:pPr>
        <w:pStyle w:val="GDPgeneratie"/>
        <w:rPr>
          <w:b w:val="0"/>
          <w:bCs w:val="0"/>
          <w:sz w:val="22"/>
          <w:szCs w:val="22"/>
        </w:rPr>
      </w:pPr>
      <w:r>
        <w:rPr>
          <w:vanish/>
        </w:rPr>
        <w:t xml:space="preserve"> [Index]</w:t>
      </w:r>
    </w:p>
    <w:p w:rsidR="007739C0" w:rsidRDefault="00126E63">
      <w:pPr>
        <w:pStyle w:val="GDPgeneratie"/>
        <w:rPr>
          <w:b w:val="0"/>
          <w:bCs w:val="0"/>
          <w:noProof/>
          <w:sz w:val="22"/>
          <w:szCs w:val="22"/>
        </w:rPr>
        <w:sectPr w:rsidR="007739C0" w:rsidSect="007739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 w:val="0"/>
          <w:bCs w:val="0"/>
          <w:sz w:val="22"/>
          <w:szCs w:val="22"/>
        </w:rPr>
        <w:fldChar w:fldCharType="begin"/>
      </w:r>
      <w:r w:rsidR="007739C0">
        <w:rPr>
          <w:b w:val="0"/>
          <w:bCs w:val="0"/>
          <w:sz w:val="22"/>
          <w:szCs w:val="22"/>
        </w:rPr>
        <w:instrText xml:space="preserve"> INDEX \c "2" \z "1043" </w:instrText>
      </w:r>
      <w:r>
        <w:rPr>
          <w:b w:val="0"/>
          <w:bCs w:val="0"/>
          <w:sz w:val="22"/>
          <w:szCs w:val="22"/>
        </w:rPr>
        <w:fldChar w:fldCharType="separate"/>
      </w:r>
    </w:p>
    <w:p w:rsidR="007739C0" w:rsidRDefault="007739C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Henrik *1699, 1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Hilleke Willems *1679, 1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Rijke *1679, 1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Jannegje *1712, 1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Maaike *1705, 1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*1702, 1</w:t>
      </w:r>
    </w:p>
    <w:p w:rsidR="007739C0" w:rsidRDefault="007739C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Duijl, van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Hendrik *1713, 1</w:t>
      </w:r>
    </w:p>
    <w:p w:rsidR="007739C0" w:rsidRDefault="007739C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*1742, 1</w:t>
      </w:r>
    </w:p>
    <w:p w:rsidR="007739C0" w:rsidRDefault="007739C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Vollen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Regina, 1</w:t>
      </w:r>
    </w:p>
    <w:p w:rsidR="007739C0" w:rsidRDefault="007739C0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Wolf, van der</w:t>
      </w:r>
    </w:p>
    <w:p w:rsidR="007739C0" w:rsidRDefault="007739C0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Marya *1726, 1</w:t>
      </w:r>
    </w:p>
    <w:p w:rsidR="007739C0" w:rsidRDefault="007739C0">
      <w:pPr>
        <w:pStyle w:val="GDPgeneratie"/>
        <w:rPr>
          <w:b w:val="0"/>
          <w:bCs w:val="0"/>
          <w:noProof/>
          <w:sz w:val="22"/>
          <w:szCs w:val="22"/>
        </w:rPr>
        <w:sectPr w:rsidR="007739C0" w:rsidSect="007739C0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553442" w:rsidRDefault="00126E63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fldChar w:fldCharType="end"/>
      </w:r>
    </w:p>
    <w:p w:rsidR="007739C0" w:rsidRDefault="007739C0">
      <w:pPr>
        <w:pStyle w:val="GDPgeneratie"/>
        <w:rPr>
          <w:b w:val="0"/>
          <w:bCs w:val="0"/>
          <w:sz w:val="22"/>
          <w:szCs w:val="22"/>
        </w:rPr>
      </w:pPr>
    </w:p>
    <w:p w:rsidR="007739C0" w:rsidRDefault="007739C0">
      <w:pPr>
        <w:pStyle w:val="GDPgeneratie"/>
        <w:rPr>
          <w:b w:val="0"/>
          <w:bCs w:val="0"/>
          <w:sz w:val="22"/>
          <w:szCs w:val="22"/>
        </w:rPr>
      </w:pPr>
    </w:p>
    <w:p w:rsidR="00630EDB" w:rsidRDefault="00630EDB" w:rsidP="00630EDB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630EDB" w:rsidRDefault="00630EDB" w:rsidP="00630EDB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7739C0" w:rsidRPr="00630EDB" w:rsidRDefault="007739C0" w:rsidP="00630EDB">
      <w:pPr>
        <w:pStyle w:val="GDPgeneratie"/>
        <w:jc w:val="center"/>
        <w:rPr>
          <w:bCs w:val="0"/>
          <w:sz w:val="24"/>
          <w:szCs w:val="24"/>
          <w:u w:val="single"/>
        </w:rPr>
      </w:pPr>
    </w:p>
    <w:sectPr w:rsidR="007739C0" w:rsidRPr="00630EDB" w:rsidSect="007739C0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2E" w:rsidRDefault="0071592E">
      <w:pPr>
        <w:spacing w:after="0" w:line="240" w:lineRule="auto"/>
      </w:pPr>
      <w:r>
        <w:separator/>
      </w:r>
    </w:p>
  </w:endnote>
  <w:endnote w:type="continuationSeparator" w:id="0">
    <w:p w:rsidR="0071592E" w:rsidRDefault="007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separate"/>
    </w:r>
    <w:r w:rsidR="00DF5BA5">
      <w:rPr>
        <w:rFonts w:ascii="Arial" w:hAnsi="Arial" w:cs="Arial"/>
        <w:noProof/>
        <w:sz w:val="20"/>
        <w:szCs w:val="20"/>
      </w:rPr>
      <w:t>1</w: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26E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26E63">
      <w:rPr>
        <w:rFonts w:ascii="Arial" w:hAnsi="Arial" w:cs="Arial"/>
        <w:sz w:val="20"/>
        <w:szCs w:val="20"/>
      </w:rPr>
      <w:fldChar w:fldCharType="separate"/>
    </w:r>
    <w:r w:rsidR="00DF5BA5">
      <w:rPr>
        <w:rFonts w:ascii="Arial" w:hAnsi="Arial" w:cs="Arial"/>
        <w:noProof/>
        <w:sz w:val="20"/>
        <w:szCs w:val="20"/>
      </w:rPr>
      <w:t>2</w:t>
    </w:r>
    <w:r w:rsidR="00126E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2E" w:rsidRDefault="0071592E">
      <w:pPr>
        <w:spacing w:after="0" w:line="240" w:lineRule="auto"/>
      </w:pPr>
      <w:r>
        <w:separator/>
      </w:r>
    </w:p>
  </w:footnote>
  <w:footnote w:type="continuationSeparator" w:id="0">
    <w:p w:rsidR="0071592E" w:rsidRDefault="007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2" w:rsidRDefault="00AF4A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39C0"/>
    <w:rsid w:val="00023DFD"/>
    <w:rsid w:val="00126E63"/>
    <w:rsid w:val="002B3347"/>
    <w:rsid w:val="004E4959"/>
    <w:rsid w:val="00553442"/>
    <w:rsid w:val="00630EDB"/>
    <w:rsid w:val="0071592E"/>
    <w:rsid w:val="00756CB9"/>
    <w:rsid w:val="007739C0"/>
    <w:rsid w:val="007C3F0D"/>
    <w:rsid w:val="00973C15"/>
    <w:rsid w:val="00A079B7"/>
    <w:rsid w:val="00A34B6C"/>
    <w:rsid w:val="00AF4AB8"/>
    <w:rsid w:val="00BC021C"/>
    <w:rsid w:val="00D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6E63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126E63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126E63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126E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126E63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126E63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126E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126E63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126E63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6E74-B568-46DD-9CDB-E8F6E05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2018-11-11T13:30:00Z</dcterms:created>
  <dcterms:modified xsi:type="dcterms:W3CDTF">2018-11-11T13:30:00Z</dcterms:modified>
</cp:coreProperties>
</file>